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A44" w:rsidRPr="005A1A44" w:rsidRDefault="005A1A44" w:rsidP="005A1A44">
      <w:pPr>
        <w:rPr>
          <w:rFonts w:ascii="PT Astra Serif" w:hAnsi="PT Astra Serif"/>
          <w:sz w:val="16"/>
          <w:szCs w:val="20"/>
        </w:rPr>
      </w:pPr>
    </w:p>
    <w:p w:rsidR="005A1A44" w:rsidRPr="005A1A44" w:rsidRDefault="005A1A44" w:rsidP="005A1A44">
      <w:pPr>
        <w:widowControl w:val="0"/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5A1A44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Протокол</w:t>
      </w:r>
    </w:p>
    <w:p w:rsidR="005A1A44" w:rsidRPr="005A1A44" w:rsidRDefault="005A1A44" w:rsidP="005A1A44">
      <w:pPr>
        <w:widowControl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r w:rsidRPr="005A1A44">
        <w:rPr>
          <w:rFonts w:ascii="PT Astra Serif" w:eastAsia="Times New Roman" w:hAnsi="PT Astra Serif"/>
          <w:bCs/>
          <w:sz w:val="24"/>
          <w:szCs w:val="24"/>
          <w:lang w:eastAsia="ru-RU"/>
        </w:rPr>
        <w:t>жеребьевки по распределению между политическими партиями, зарегистрировавшими федеральные списки кандидатов, бесплатной печатной площади для публикации предвыборных агитационных материалов в региональном государственном периодическом печатном издании</w:t>
      </w:r>
      <w:r w:rsidRPr="005A1A44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5A1A44">
        <w:rPr>
          <w:rFonts w:ascii="PT Astra Serif" w:eastAsia="Times New Roman" w:hAnsi="PT Astra Serif"/>
          <w:bCs/>
          <w:sz w:val="24"/>
          <w:szCs w:val="24"/>
          <w:lang w:eastAsia="ru-RU"/>
        </w:rPr>
        <w:t>«</w:t>
      </w:r>
      <w:proofErr w:type="spellStart"/>
      <w:r w:rsidRPr="005A1A44">
        <w:rPr>
          <w:rFonts w:ascii="PT Astra Serif" w:eastAsia="Times New Roman" w:hAnsi="PT Astra Serif"/>
          <w:bCs/>
          <w:sz w:val="24"/>
          <w:szCs w:val="24"/>
          <w:lang w:eastAsia="ru-RU"/>
        </w:rPr>
        <w:t>Щербиновский</w:t>
      </w:r>
      <w:proofErr w:type="spellEnd"/>
      <w:r w:rsidRPr="005A1A44">
        <w:rPr>
          <w:rFonts w:ascii="PT Astra Serif" w:eastAsia="Times New Roman" w:hAnsi="PT Astra Serif"/>
          <w:bCs/>
          <w:sz w:val="24"/>
          <w:szCs w:val="24"/>
          <w:lang w:eastAsia="ru-RU"/>
        </w:rPr>
        <w:t xml:space="preserve"> курьер»</w:t>
      </w:r>
    </w:p>
    <w:p w:rsidR="005A1A44" w:rsidRPr="005A1A44" w:rsidRDefault="005A1A44" w:rsidP="005A1A44">
      <w:pPr>
        <w:widowControl w:val="0"/>
        <w:pBdr>
          <w:top w:val="single" w:sz="4" w:space="1" w:color="000000"/>
        </w:pBdr>
        <w:spacing w:after="0" w:line="240" w:lineRule="auto"/>
        <w:ind w:left="1701" w:right="1701"/>
        <w:jc w:val="center"/>
        <w:rPr>
          <w:rFonts w:ascii="PT Astra Serif" w:eastAsia="Times New Roman" w:hAnsi="PT Astra Serif"/>
          <w:bCs/>
          <w:sz w:val="24"/>
          <w:szCs w:val="24"/>
          <w:vertAlign w:val="superscript"/>
          <w:lang w:eastAsia="ru-RU"/>
        </w:rPr>
      </w:pPr>
      <w:r w:rsidRPr="005A1A44">
        <w:rPr>
          <w:rFonts w:ascii="PT Astra Serif" w:eastAsia="Times New Roman" w:hAnsi="PT Astra Serif"/>
          <w:bCs/>
          <w:sz w:val="24"/>
          <w:szCs w:val="24"/>
          <w:vertAlign w:val="superscript"/>
          <w:lang w:eastAsia="ru-RU"/>
        </w:rPr>
        <w:t>(наименование регионального государственного периодического печатного издания)</w:t>
      </w:r>
    </w:p>
    <w:tbl>
      <w:tblPr>
        <w:tblW w:w="14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2977"/>
        <w:gridCol w:w="1701"/>
        <w:gridCol w:w="1701"/>
        <w:gridCol w:w="3970"/>
        <w:gridCol w:w="3687"/>
      </w:tblGrid>
      <w:tr w:rsidR="005A1A44" w:rsidRPr="005A1A44" w:rsidTr="005A1A44">
        <w:trPr>
          <w:cantSplit/>
          <w:trHeight w:val="19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Наименование политической партии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 xml:space="preserve">Даты публикации предвыборных агитационных </w:t>
            </w: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br/>
              <w:t>материалов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Номер полосы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Место на полосе</w:t>
            </w:r>
            <w:r w:rsidRPr="005A1A44">
              <w:rPr>
                <w:rFonts w:eastAsia="Times New Roman"/>
                <w:bCs/>
                <w:sz w:val="24"/>
                <w:szCs w:val="24"/>
                <w:vertAlign w:val="superscript"/>
                <w:lang w:eastAsia="ru-RU"/>
              </w:rPr>
              <w:footnoteReference w:customMarkFollows="1" w:id="1"/>
              <w:t>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Фамилия, инициалы представителя политической партии, участвовавшего в жеребьевке (члена избирательной комиссии субъекта Российской Федерации с правом решающего голоса)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 xml:space="preserve">Подпись представителя политической партии, участвовавшего в жеребьевке </w:t>
            </w: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br/>
              <w:t>(члена избирательной комиссии субъекта Российской Федерации с правом решающего голоса), и дата подписания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ind w:left="-28"/>
              <w:rPr>
                <w:rFonts w:eastAsia="Times New Roman"/>
                <w:spacing w:val="-2"/>
                <w:sz w:val="24"/>
                <w:szCs w:val="24"/>
              </w:rPr>
            </w:pPr>
            <w:r w:rsidRPr="005A1A44">
              <w:rPr>
                <w:rFonts w:eastAsia="Times New Roman"/>
                <w:sz w:val="22"/>
              </w:rPr>
              <w:t>«</w:t>
            </w:r>
            <w:r w:rsidRPr="005A1A44">
              <w:rPr>
                <w:rFonts w:eastAsia="Times New Roman"/>
                <w:sz w:val="24"/>
                <w:szCs w:val="24"/>
              </w:rPr>
              <w:t>КПРФ – политическая партия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 xml:space="preserve"> КОММУНИСТИЧЕСКАЯ </w:t>
            </w:r>
            <w:r w:rsidRPr="005A1A44">
              <w:rPr>
                <w:rFonts w:eastAsia="Times New Roman"/>
                <w:sz w:val="24"/>
                <w:szCs w:val="24"/>
              </w:rPr>
              <w:t xml:space="preserve">ПАРТИЯ РОССИЙСКОЙ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ФЕДЕРАЦИИ»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ind w:left="-28"/>
              <w:rPr>
                <w:rFonts w:eastAsia="Times New Roman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полоса 14,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блок №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z w:val="24"/>
                <w:szCs w:val="24"/>
              </w:rPr>
              <w:t xml:space="preserve">«Политическая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партия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ind w:left="-28"/>
              <w:rPr>
                <w:rFonts w:eastAsia="Times New Roman"/>
                <w:w w:val="95"/>
                <w:sz w:val="24"/>
                <w:szCs w:val="24"/>
              </w:rPr>
            </w:pPr>
            <w:r w:rsidRPr="005A1A44">
              <w:rPr>
                <w:rFonts w:eastAsia="Times New Roman"/>
                <w:sz w:val="24"/>
                <w:szCs w:val="24"/>
              </w:rPr>
              <w:t xml:space="preserve">«НОВЫЕ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ЛЮДИ»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полоса 11, 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блок № 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position w:val="-15"/>
                <w:sz w:val="24"/>
                <w:szCs w:val="24"/>
              </w:rPr>
            </w:pPr>
            <w:r w:rsidRPr="005A1A44">
              <w:rPr>
                <w:rFonts w:eastAsia="Times New Roman"/>
                <w:spacing w:val="-2"/>
                <w:sz w:val="24"/>
                <w:szCs w:val="24"/>
              </w:rPr>
              <w:t xml:space="preserve">«Всероссийская </w:t>
            </w:r>
            <w:r w:rsidRPr="005A1A44">
              <w:rPr>
                <w:rFonts w:eastAsia="Times New Roman"/>
                <w:sz w:val="24"/>
                <w:szCs w:val="24"/>
              </w:rPr>
              <w:t xml:space="preserve">Политическая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партия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pacing w:val="-2"/>
                <w:sz w:val="24"/>
                <w:szCs w:val="24"/>
              </w:rPr>
            </w:pPr>
            <w:r w:rsidRPr="005A1A44">
              <w:rPr>
                <w:rFonts w:eastAsia="Times New Roman"/>
                <w:sz w:val="24"/>
                <w:szCs w:val="24"/>
              </w:rPr>
              <w:t xml:space="preserve">«ЕДИНАЯ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РОССИЯ»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w w:val="9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полоса 10,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блок №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ind w:right="-28" w:hanging="28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pacing w:val="-2"/>
                <w:sz w:val="24"/>
                <w:szCs w:val="24"/>
              </w:rPr>
              <w:t xml:space="preserve">«Политическая партия </w:t>
            </w:r>
            <w:r w:rsidRPr="005A1A44">
              <w:rPr>
                <w:rFonts w:eastAsia="Times New Roman"/>
                <w:sz w:val="24"/>
                <w:szCs w:val="24"/>
              </w:rPr>
              <w:t xml:space="preserve">ЛДПР </w:t>
            </w:r>
            <w:r w:rsidRPr="005A1A44">
              <w:rPr>
                <w:rFonts w:eastAsia="Times New Roman"/>
                <w:w w:val="90"/>
                <w:sz w:val="24"/>
                <w:szCs w:val="24"/>
              </w:rPr>
              <w:t xml:space="preserve">— </w:t>
            </w:r>
            <w:r w:rsidRPr="005A1A44">
              <w:rPr>
                <w:rFonts w:eastAsia="Times New Roman"/>
                <w:sz w:val="24"/>
                <w:szCs w:val="24"/>
              </w:rPr>
              <w:t>Либерально-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ind w:right="-28" w:hanging="28"/>
              <w:rPr>
                <w:rFonts w:eastAsia="Times New Roman"/>
                <w:spacing w:val="-2"/>
                <w:sz w:val="24"/>
                <w:szCs w:val="24"/>
              </w:rPr>
            </w:pPr>
            <w:r w:rsidRPr="005A1A44">
              <w:rPr>
                <w:rFonts w:eastAsia="Times New Roman"/>
                <w:sz w:val="24"/>
                <w:szCs w:val="24"/>
              </w:rPr>
              <w:t xml:space="preserve">Демократическая партия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полоса 10, 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блок № 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ind w:left="-28"/>
              <w:rPr>
                <w:rFonts w:eastAsia="Times New Roman"/>
                <w:w w:val="95"/>
                <w:sz w:val="24"/>
                <w:szCs w:val="24"/>
              </w:rPr>
            </w:pPr>
            <w:r w:rsidRPr="005A1A44">
              <w:rPr>
                <w:rFonts w:eastAsia="Times New Roman"/>
                <w:w w:val="95"/>
                <w:sz w:val="24"/>
                <w:szCs w:val="24"/>
              </w:rPr>
              <w:t>«Социалистическая политическая партия СПРАВЕДЛИВАЯ РОССИЯ»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ind w:left="-28"/>
              <w:rPr>
                <w:rFonts w:eastAsia="Times New Roman"/>
                <w:w w:val="95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полоса 11,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блок №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z w:val="24"/>
                <w:szCs w:val="24"/>
              </w:rPr>
              <w:t xml:space="preserve">«Политическая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партия</w:t>
            </w:r>
          </w:p>
          <w:p w:rsidR="005A1A44" w:rsidRPr="005A1A44" w:rsidRDefault="005A1A44" w:rsidP="005A1A44">
            <w:pPr>
              <w:widowControl w:val="0"/>
              <w:tabs>
                <w:tab w:val="left" w:pos="654"/>
              </w:tabs>
              <w:autoSpaceDE w:val="0"/>
              <w:autoSpaceDN w:val="0"/>
              <w:spacing w:after="0" w:line="240" w:lineRule="auto"/>
              <w:ind w:right="129"/>
              <w:rPr>
                <w:rFonts w:eastAsia="Times New Roman"/>
                <w:spacing w:val="-2"/>
                <w:sz w:val="24"/>
                <w:szCs w:val="24"/>
              </w:rPr>
            </w:pPr>
            <w:r w:rsidRPr="005A1A44">
              <w:rPr>
                <w:rFonts w:eastAsia="Times New Roman"/>
                <w:spacing w:val="-2"/>
                <w:sz w:val="24"/>
                <w:szCs w:val="24"/>
              </w:rPr>
              <w:t>КОММУНИСТИЧЕСКАЯ ПАРТИЯ КОММУНИСТЫ РОССИИ»</w:t>
            </w:r>
          </w:p>
          <w:p w:rsidR="005A1A44" w:rsidRPr="005A1A44" w:rsidRDefault="005A1A44" w:rsidP="005A1A44">
            <w:pPr>
              <w:widowControl w:val="0"/>
              <w:tabs>
                <w:tab w:val="left" w:pos="654"/>
              </w:tabs>
              <w:autoSpaceDE w:val="0"/>
              <w:autoSpaceDN w:val="0"/>
              <w:spacing w:after="0" w:line="240" w:lineRule="auto"/>
              <w:ind w:right="129"/>
              <w:rPr>
                <w:rFonts w:eastAsia="Times New Roman"/>
                <w:w w:val="95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полоса 11, 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блок № 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z w:val="24"/>
                <w:szCs w:val="24"/>
              </w:rPr>
              <w:t xml:space="preserve">«Политическая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партия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ind w:left="-28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w w:val="95"/>
                <w:sz w:val="24"/>
                <w:szCs w:val="24"/>
              </w:rPr>
              <w:t>«</w:t>
            </w:r>
            <w:r w:rsidRPr="005A1A44">
              <w:rPr>
                <w:rFonts w:eastAsia="Times New Roman"/>
                <w:sz w:val="24"/>
                <w:szCs w:val="24"/>
              </w:rPr>
              <w:t>РОССИЙСКАЯ ПАРТИЯ ПЕНСИОНЕРОВ ЗА СОЦИАЛЬНУЮ СПРАВЕДЛИВОСТЬ»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ind w:left="-28"/>
              <w:rPr>
                <w:rFonts w:eastAsia="Times New Roman"/>
                <w:w w:val="9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полоса 10,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блок № 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pacing w:val="-2"/>
                <w:sz w:val="24"/>
                <w:szCs w:val="24"/>
              </w:rPr>
              <w:t>«ВСЕРОССИЙСКАЯ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pacing w:val="-2"/>
                <w:sz w:val="24"/>
                <w:szCs w:val="24"/>
              </w:rPr>
              <w:t>ПОЛИТИЧЕСКАЯ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rPr>
                <w:rFonts w:eastAsia="Times New Roman"/>
                <w:spacing w:val="-2"/>
                <w:sz w:val="24"/>
                <w:szCs w:val="24"/>
              </w:rPr>
            </w:pPr>
            <w:r w:rsidRPr="005A1A44">
              <w:rPr>
                <w:rFonts w:eastAsia="Times New Roman"/>
                <w:spacing w:val="-5"/>
                <w:sz w:val="24"/>
                <w:szCs w:val="24"/>
              </w:rPr>
              <w:t xml:space="preserve">ПАРТИЯ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«РОДИНА»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rPr>
                <w:rFonts w:eastAsia="Times New Roman"/>
                <w:w w:val="9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полоса 11, 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блок №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pacing w:val="-7"/>
                <w:sz w:val="24"/>
                <w:szCs w:val="24"/>
              </w:rPr>
              <w:t xml:space="preserve">«Политическая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партия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rPr>
                <w:rFonts w:eastAsia="Times New Roman"/>
                <w:spacing w:val="-2"/>
                <w:sz w:val="24"/>
                <w:szCs w:val="24"/>
              </w:rPr>
            </w:pPr>
            <w:r w:rsidRPr="005A1A44">
              <w:rPr>
                <w:rFonts w:eastAsia="Times New Roman"/>
                <w:spacing w:val="-6"/>
                <w:sz w:val="24"/>
                <w:szCs w:val="24"/>
              </w:rPr>
              <w:t xml:space="preserve">«Партия прямой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демократии»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rPr>
                <w:rFonts w:eastAsia="Times New Roman"/>
                <w:strike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полоса 14, 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блок №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5A1A44" w:rsidRPr="005A1A44" w:rsidTr="005A1A44">
        <w:trPr>
          <w:cantSplit/>
          <w:trHeight w:val="2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A1A44">
              <w:rPr>
                <w:rFonts w:eastAsia="Times New Roman"/>
                <w:spacing w:val="-6"/>
                <w:sz w:val="24"/>
                <w:szCs w:val="24"/>
              </w:rPr>
              <w:t xml:space="preserve">«Политическая </w:t>
            </w:r>
            <w:r w:rsidRPr="005A1A44">
              <w:rPr>
                <w:rFonts w:eastAsia="Times New Roman"/>
                <w:spacing w:val="-2"/>
                <w:sz w:val="24"/>
                <w:szCs w:val="24"/>
              </w:rPr>
              <w:t>партия</w:t>
            </w:r>
          </w:p>
          <w:p w:rsidR="005A1A44" w:rsidRPr="005A1A44" w:rsidRDefault="005A1A44" w:rsidP="005A1A44">
            <w:pPr>
              <w:widowControl w:val="0"/>
              <w:autoSpaceDE w:val="0"/>
              <w:autoSpaceDN w:val="0"/>
              <w:spacing w:before="19" w:after="0" w:line="230" w:lineRule="auto"/>
              <w:rPr>
                <w:rFonts w:eastAsia="Times New Roman"/>
                <w:w w:val="95"/>
                <w:sz w:val="24"/>
                <w:szCs w:val="24"/>
              </w:rPr>
            </w:pPr>
            <w:r w:rsidRPr="005A1A44">
              <w:rPr>
                <w:rFonts w:eastAsia="Times New Roman"/>
                <w:spacing w:val="-6"/>
                <w:sz w:val="24"/>
                <w:szCs w:val="24"/>
              </w:rPr>
              <w:t xml:space="preserve">«Российская экологическая </w:t>
            </w:r>
            <w:r w:rsidRPr="005A1A44">
              <w:rPr>
                <w:rFonts w:eastAsia="Times New Roman"/>
                <w:sz w:val="24"/>
                <w:szCs w:val="24"/>
              </w:rPr>
              <w:t>партия «ЗЕЛЁНЫЕ»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28.08.2026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полоса 10, 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eastAsia="Times New Roman"/>
                <w:bCs/>
                <w:sz w:val="24"/>
                <w:szCs w:val="24"/>
                <w:lang w:eastAsia="ru-RU"/>
              </w:rPr>
              <w:t>блок №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Галкина Ю.Ю.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A1A44" w:rsidRPr="005A1A44" w:rsidRDefault="005A1A44" w:rsidP="005A1A44">
      <w:pPr>
        <w:widowControl w:val="0"/>
        <w:spacing w:after="0" w:line="240" w:lineRule="auto"/>
        <w:jc w:val="both"/>
        <w:rPr>
          <w:rFonts w:ascii="PT Astra Serif" w:eastAsia="Times New Roman" w:hAnsi="PT Astra Serif"/>
          <w:bCs/>
          <w:sz w:val="24"/>
          <w:szCs w:val="24"/>
          <w:lang w:eastAsia="ru-RU"/>
        </w:rPr>
      </w:pPr>
    </w:p>
    <w:p w:rsidR="005A1A44" w:rsidRPr="005A1A44" w:rsidRDefault="005A1A44" w:rsidP="005A1A44">
      <w:pPr>
        <w:widowControl w:val="0"/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5A1A44">
        <w:rPr>
          <w:rFonts w:ascii="PT Astra Serif" w:eastAsia="Times New Roman" w:hAnsi="PT Astra Serif"/>
          <w:bCs/>
          <w:sz w:val="24"/>
          <w:szCs w:val="24"/>
          <w:lang w:eastAsia="ru-RU"/>
        </w:rPr>
        <w:t>Представители редакции регионального государственного периодического печатного издания</w:t>
      </w:r>
      <w:r w:rsidRPr="005A1A44">
        <w:rPr>
          <w:rFonts w:ascii="Calibri" w:eastAsia="Times New Roman" w:hAnsi="Calibri"/>
          <w:bCs/>
          <w:sz w:val="24"/>
          <w:szCs w:val="24"/>
          <w:lang w:eastAsia="ru-RU"/>
        </w:rPr>
        <w:t xml:space="preserve"> </w:t>
      </w:r>
      <w:r w:rsidRPr="005A1A44">
        <w:rPr>
          <w:rFonts w:eastAsia="Times New Roman"/>
          <w:bCs/>
          <w:sz w:val="24"/>
          <w:szCs w:val="24"/>
          <w:lang w:eastAsia="ru-RU"/>
        </w:rPr>
        <w:t>«</w:t>
      </w:r>
      <w:proofErr w:type="spellStart"/>
      <w:r w:rsidRPr="005A1A44">
        <w:rPr>
          <w:rFonts w:eastAsia="Times New Roman"/>
          <w:bCs/>
          <w:sz w:val="24"/>
          <w:szCs w:val="24"/>
          <w:lang w:eastAsia="ru-RU"/>
        </w:rPr>
        <w:t>Щербиновский</w:t>
      </w:r>
      <w:proofErr w:type="spellEnd"/>
      <w:r w:rsidRPr="005A1A44">
        <w:rPr>
          <w:rFonts w:eastAsia="Times New Roman"/>
          <w:bCs/>
          <w:sz w:val="24"/>
          <w:szCs w:val="24"/>
          <w:lang w:eastAsia="ru-RU"/>
        </w:rPr>
        <w:t xml:space="preserve"> курьер»</w:t>
      </w:r>
    </w:p>
    <w:p w:rsidR="005A1A44" w:rsidRPr="005A1A44" w:rsidRDefault="005A1A44" w:rsidP="005A1A44">
      <w:pPr>
        <w:widowControl w:val="0"/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</w:p>
    <w:tbl>
      <w:tblPr>
        <w:tblW w:w="142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6"/>
        <w:gridCol w:w="285"/>
        <w:gridCol w:w="2552"/>
        <w:gridCol w:w="284"/>
        <w:gridCol w:w="1558"/>
        <w:gridCol w:w="595"/>
        <w:gridCol w:w="2520"/>
        <w:gridCol w:w="360"/>
        <w:gridCol w:w="2520"/>
        <w:gridCol w:w="332"/>
        <w:gridCol w:w="1288"/>
      </w:tblGrid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В.С. Кривич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19.08.2026 г.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Задависвичка</w:t>
            </w:r>
            <w:proofErr w:type="spellEnd"/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19.08.2026 г</w:t>
            </w:r>
          </w:p>
        </w:tc>
      </w:tr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val="en-US"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</w:tr>
    </w:tbl>
    <w:p w:rsidR="005A1A44" w:rsidRPr="005A1A44" w:rsidRDefault="005A1A44" w:rsidP="005A1A44">
      <w:pPr>
        <w:widowControl w:val="0"/>
        <w:spacing w:after="0" w:line="240" w:lineRule="auto"/>
        <w:jc w:val="both"/>
        <w:rPr>
          <w:rFonts w:ascii="PT Astra Serif" w:eastAsia="Times New Roman" w:hAnsi="PT Astra Serif"/>
          <w:bCs/>
          <w:sz w:val="24"/>
          <w:szCs w:val="24"/>
          <w:lang w:eastAsia="ru-RU"/>
        </w:rPr>
      </w:pPr>
    </w:p>
    <w:p w:rsidR="005A1A44" w:rsidRPr="005A1A44" w:rsidRDefault="005A1A44" w:rsidP="005A1A44">
      <w:pPr>
        <w:widowControl w:val="0"/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5A1A44">
        <w:rPr>
          <w:rFonts w:eastAsia="Times New Roman"/>
          <w:bCs/>
          <w:sz w:val="24"/>
          <w:szCs w:val="24"/>
          <w:lang w:eastAsia="ru-RU"/>
        </w:rPr>
        <w:t xml:space="preserve">Председатель территориальной избирательной комиссии </w:t>
      </w:r>
      <w:proofErr w:type="spellStart"/>
      <w:r w:rsidRPr="005A1A44">
        <w:rPr>
          <w:rFonts w:eastAsia="Times New Roman"/>
          <w:bCs/>
          <w:sz w:val="24"/>
          <w:szCs w:val="24"/>
          <w:lang w:eastAsia="ru-RU"/>
        </w:rPr>
        <w:t>Щербиновская</w:t>
      </w:r>
      <w:proofErr w:type="spellEnd"/>
    </w:p>
    <w:p w:rsidR="005A1A44" w:rsidRPr="005A1A44" w:rsidRDefault="005A1A44" w:rsidP="005A1A44">
      <w:pPr>
        <w:widowControl w:val="0"/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284"/>
        <w:gridCol w:w="2552"/>
        <w:gridCol w:w="284"/>
        <w:gridCol w:w="1558"/>
      </w:tblGrid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Ю.Ю. Галкина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19.08.2026 г.</w:t>
            </w:r>
          </w:p>
        </w:tc>
      </w:tr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bCs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</w:tr>
    </w:tbl>
    <w:p w:rsidR="005A1A44" w:rsidRPr="005A1A44" w:rsidRDefault="005A1A44" w:rsidP="005A1A44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5A1A44">
        <w:rPr>
          <w:rFonts w:eastAsia="Times New Roman"/>
          <w:bCs/>
          <w:szCs w:val="28"/>
          <w:lang w:eastAsia="ru-RU"/>
        </w:rPr>
        <w:lastRenderedPageBreak/>
        <w:tab/>
      </w:r>
      <w:r w:rsidRPr="005A1A44">
        <w:rPr>
          <w:rFonts w:ascii="PT Astra Serif" w:hAnsi="PT Astra Serif"/>
          <w:b/>
          <w:sz w:val="24"/>
          <w:szCs w:val="24"/>
        </w:rPr>
        <w:t>Протокол</w:t>
      </w:r>
    </w:p>
    <w:p w:rsidR="005A1A44" w:rsidRPr="005A1A44" w:rsidRDefault="005A1A44" w:rsidP="005A1A44">
      <w:pPr>
        <w:widowControl w:val="0"/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proofErr w:type="gramStart"/>
      <w:r w:rsidRPr="005A1A44">
        <w:rPr>
          <w:rFonts w:ascii="PT Astra Serif" w:hAnsi="PT Astra Serif"/>
          <w:bCs/>
          <w:sz w:val="24"/>
          <w:szCs w:val="24"/>
        </w:rPr>
        <w:t xml:space="preserve">жеребьевки по распределению между зарегистрированными кандидатами по одномандатному избирательному округу «Северный одномандатный избирательный округ № 57» бесплатной печатной площади для публикации предвыборных агитационных </w:t>
      </w:r>
      <w:proofErr w:type="gramEnd"/>
    </w:p>
    <w:p w:rsidR="005A1A44" w:rsidRPr="005A1A44" w:rsidRDefault="005A1A44" w:rsidP="005A1A44">
      <w:pPr>
        <w:widowControl w:val="0"/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5A1A44">
        <w:rPr>
          <w:rFonts w:ascii="PT Astra Serif" w:hAnsi="PT Astra Serif"/>
          <w:bCs/>
          <w:sz w:val="24"/>
          <w:szCs w:val="24"/>
        </w:rPr>
        <w:t>материалов в региональном государственном периодическом печатном издании</w:t>
      </w:r>
    </w:p>
    <w:p w:rsidR="005A1A44" w:rsidRPr="005A1A44" w:rsidRDefault="005A1A44" w:rsidP="005A1A44">
      <w:pPr>
        <w:widowControl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5A1A44">
        <w:rPr>
          <w:rFonts w:ascii="PT Astra Serif" w:hAnsi="PT Astra Serif"/>
          <w:sz w:val="24"/>
          <w:szCs w:val="24"/>
        </w:rPr>
        <w:t>«</w:t>
      </w:r>
      <w:proofErr w:type="spellStart"/>
      <w:r w:rsidRPr="005A1A44">
        <w:rPr>
          <w:rFonts w:ascii="PT Astra Serif" w:hAnsi="PT Astra Serif"/>
          <w:sz w:val="24"/>
          <w:szCs w:val="24"/>
        </w:rPr>
        <w:t>Щербиновский</w:t>
      </w:r>
      <w:proofErr w:type="spellEnd"/>
      <w:r w:rsidRPr="005A1A44">
        <w:rPr>
          <w:rFonts w:ascii="PT Astra Serif" w:hAnsi="PT Astra Serif"/>
          <w:sz w:val="24"/>
          <w:szCs w:val="24"/>
        </w:rPr>
        <w:t xml:space="preserve"> курьер»</w:t>
      </w:r>
    </w:p>
    <w:p w:rsidR="005A1A44" w:rsidRPr="005A1A44" w:rsidRDefault="005A1A44" w:rsidP="005A1A44">
      <w:pPr>
        <w:widowControl w:val="0"/>
        <w:pBdr>
          <w:top w:val="single" w:sz="4" w:space="1" w:color="000000"/>
        </w:pBdr>
        <w:spacing w:after="0"/>
        <w:ind w:left="1701" w:right="1701"/>
        <w:jc w:val="center"/>
        <w:rPr>
          <w:rFonts w:ascii="PT Astra Serif" w:hAnsi="PT Astra Serif"/>
          <w:sz w:val="24"/>
          <w:vertAlign w:val="superscript"/>
        </w:rPr>
      </w:pPr>
      <w:r w:rsidRPr="005A1A44">
        <w:rPr>
          <w:rFonts w:ascii="PT Astra Serif" w:hAnsi="PT Astra Serif"/>
          <w:sz w:val="24"/>
          <w:vertAlign w:val="superscript"/>
        </w:rPr>
        <w:t xml:space="preserve"> (наименование регионального государственного периодического печатного издания)</w:t>
      </w:r>
    </w:p>
    <w:tbl>
      <w:tblPr>
        <w:tblW w:w="15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2268"/>
        <w:gridCol w:w="2126"/>
        <w:gridCol w:w="1559"/>
        <w:gridCol w:w="4536"/>
        <w:gridCol w:w="4111"/>
      </w:tblGrid>
      <w:tr w:rsidR="005A1A44" w:rsidRPr="005A1A44" w:rsidTr="005A1A44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5A1A44">
              <w:rPr>
                <w:rFonts w:ascii="PT Astra Serif" w:hAnsi="PT Astra Serif"/>
                <w:sz w:val="22"/>
              </w:rPr>
              <w:t xml:space="preserve">№ </w:t>
            </w:r>
            <w:proofErr w:type="gramStart"/>
            <w:r w:rsidRPr="005A1A44">
              <w:rPr>
                <w:rFonts w:ascii="PT Astra Serif" w:hAnsi="PT Astra Serif"/>
                <w:sz w:val="22"/>
              </w:rPr>
              <w:t>п</w:t>
            </w:r>
            <w:proofErr w:type="gramEnd"/>
            <w:r w:rsidRPr="005A1A44">
              <w:rPr>
                <w:rFonts w:ascii="PT Astra Serif" w:hAnsi="PT Astra Serif"/>
                <w:sz w:val="22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5A1A44">
              <w:rPr>
                <w:rFonts w:ascii="PT Astra Serif" w:hAnsi="PT Astra Serif"/>
                <w:sz w:val="22"/>
              </w:rPr>
              <w:t>Фамилия, имя, отчество зарегистрированного кандидата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5A1A44">
              <w:rPr>
                <w:rFonts w:ascii="PT Astra Serif" w:hAnsi="PT Astra Serif"/>
                <w:sz w:val="22"/>
              </w:rPr>
              <w:t xml:space="preserve">Даты публикации предвыборных агитационных </w:t>
            </w:r>
            <w:r w:rsidRPr="005A1A44">
              <w:rPr>
                <w:rFonts w:ascii="PT Astra Serif" w:hAnsi="PT Astra Serif"/>
                <w:sz w:val="22"/>
              </w:rPr>
              <w:br/>
              <w:t>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5A1A44">
              <w:rPr>
                <w:rFonts w:ascii="PT Astra Serif" w:hAnsi="PT Astra Serif"/>
                <w:sz w:val="22"/>
              </w:rPr>
              <w:t>Номер полосы</w:t>
            </w:r>
            <w:r w:rsidRPr="005A1A44">
              <w:rPr>
                <w:rFonts w:ascii="PT Astra Serif" w:hAnsi="PT Astra Serif"/>
                <w:sz w:val="22"/>
                <w:vertAlign w:val="superscript"/>
              </w:rPr>
              <w:footnoteReference w:customMarkFollows="1" w:id="2"/>
              <w:t>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5A1A44">
              <w:rPr>
                <w:rFonts w:ascii="PT Astra Serif" w:hAnsi="PT Astra Serif"/>
                <w:sz w:val="22"/>
              </w:rPr>
              <w:t>Фамилия, инициалы зарегистрированного кандидата (представителя зарегистрированного кандидата), участвовавшего в жеребьевке (члена избирательной комиссии субъекта Российской Федерации с правом решающего голоса)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2"/>
                <w:lang w:eastAsia="ru-RU"/>
              </w:rPr>
            </w:pPr>
            <w:r w:rsidRPr="005A1A44">
              <w:rPr>
                <w:rFonts w:ascii="PT Astra Serif" w:eastAsia="Times New Roman" w:hAnsi="PT Astra Serif"/>
                <w:sz w:val="22"/>
                <w:lang w:eastAsia="ru-RU"/>
              </w:rPr>
              <w:t xml:space="preserve">Подпись зарегистрированного кандидата (представителя зарегистрированного кандидата), участвовавшего в жеребьевке </w:t>
            </w:r>
            <w:r w:rsidRPr="005A1A44">
              <w:rPr>
                <w:rFonts w:ascii="PT Astra Serif" w:eastAsia="Times New Roman" w:hAnsi="PT Astra Serif"/>
                <w:sz w:val="22"/>
                <w:lang w:eastAsia="ru-RU"/>
              </w:rPr>
              <w:br/>
              <w:t>(члена избирательной комиссии субъекта Российской Федерации с правом решающего голоса), и дата подписания</w:t>
            </w:r>
          </w:p>
        </w:tc>
      </w:tr>
      <w:tr w:rsidR="005A1A44" w:rsidRPr="005A1A44" w:rsidTr="005A1A44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A1A44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5A1A44">
              <w:rPr>
                <w:sz w:val="24"/>
                <w:szCs w:val="24"/>
              </w:rPr>
              <w:t>Бухарь</w:t>
            </w:r>
            <w:proofErr w:type="spellEnd"/>
            <w:r w:rsidRPr="005A1A44">
              <w:rPr>
                <w:sz w:val="24"/>
                <w:szCs w:val="24"/>
              </w:rPr>
              <w:t xml:space="preserve"> Ольга Витальевна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11.09.2026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полоса 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Галкина Ю.Ю.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</w:p>
        </w:tc>
      </w:tr>
      <w:tr w:rsidR="005A1A44" w:rsidRPr="005A1A44" w:rsidTr="005A1A44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A1A44">
              <w:rPr>
                <w:rFonts w:ascii="PT Astra Serif" w:hAnsi="PT Astra Serif"/>
                <w:sz w:val="24"/>
                <w:szCs w:val="24"/>
              </w:rPr>
              <w:t xml:space="preserve">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Врублевский Эдуард Николаевич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04.09.2026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полоса 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Галкина Ю.Ю.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</w:p>
        </w:tc>
      </w:tr>
      <w:tr w:rsidR="005A1A44" w:rsidRPr="005A1A44" w:rsidTr="005A1A44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A1A44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Лоцманов Дмитрий Николаевич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11.09.2026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полоса 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Галкина Ю.Ю.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</w:p>
        </w:tc>
      </w:tr>
      <w:tr w:rsidR="005A1A44" w:rsidRPr="005A1A44" w:rsidTr="005A1A44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A1A44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Пикта Павел Евгеньевич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04.09.2026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полоса 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Галкина Ю.Ю.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</w:p>
        </w:tc>
      </w:tr>
      <w:tr w:rsidR="005A1A44" w:rsidRPr="005A1A44" w:rsidTr="005A1A44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A1A44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Савицкая Марина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04.09.2026 г.</w:t>
            </w:r>
          </w:p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полоса 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Галкина Ю.Ю.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1A44" w:rsidRPr="005A1A44" w:rsidRDefault="005A1A44" w:rsidP="005A1A44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1A44" w:rsidRPr="005A1A44" w:rsidRDefault="005A1A44" w:rsidP="005A1A44">
      <w:pPr>
        <w:widowControl w:val="0"/>
        <w:spacing w:after="0" w:line="240" w:lineRule="auto"/>
        <w:jc w:val="both"/>
        <w:rPr>
          <w:rFonts w:ascii="Calibri" w:hAnsi="Calibri"/>
          <w:sz w:val="24"/>
        </w:rPr>
      </w:pPr>
    </w:p>
    <w:p w:rsidR="005A1A44" w:rsidRPr="005A1A44" w:rsidRDefault="005A1A44" w:rsidP="005A1A44">
      <w:pPr>
        <w:widowControl w:val="0"/>
        <w:spacing w:after="0" w:line="240" w:lineRule="auto"/>
        <w:jc w:val="both"/>
        <w:rPr>
          <w:sz w:val="24"/>
        </w:rPr>
      </w:pPr>
      <w:r w:rsidRPr="005A1A44">
        <w:rPr>
          <w:rFonts w:ascii="PT Astra Serif" w:hAnsi="PT Astra Serif"/>
          <w:sz w:val="24"/>
        </w:rPr>
        <w:t>Представители редакции регионального государственного периодического печатного издания</w:t>
      </w:r>
      <w:r w:rsidRPr="005A1A44">
        <w:rPr>
          <w:rFonts w:ascii="Calibri" w:hAnsi="Calibri"/>
          <w:sz w:val="24"/>
        </w:rPr>
        <w:t xml:space="preserve"> </w:t>
      </w:r>
      <w:r w:rsidRPr="005A1A44">
        <w:rPr>
          <w:sz w:val="24"/>
        </w:rPr>
        <w:t>«</w:t>
      </w:r>
      <w:proofErr w:type="spellStart"/>
      <w:r w:rsidRPr="005A1A44">
        <w:rPr>
          <w:sz w:val="24"/>
        </w:rPr>
        <w:t>Щербиновский</w:t>
      </w:r>
      <w:proofErr w:type="spellEnd"/>
      <w:r w:rsidRPr="005A1A44">
        <w:rPr>
          <w:sz w:val="24"/>
        </w:rPr>
        <w:t xml:space="preserve"> курьер»</w:t>
      </w:r>
    </w:p>
    <w:tbl>
      <w:tblPr>
        <w:tblW w:w="142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6"/>
        <w:gridCol w:w="285"/>
        <w:gridCol w:w="2552"/>
        <w:gridCol w:w="284"/>
        <w:gridCol w:w="1558"/>
        <w:gridCol w:w="595"/>
        <w:gridCol w:w="2520"/>
        <w:gridCol w:w="360"/>
        <w:gridCol w:w="2520"/>
        <w:gridCol w:w="332"/>
        <w:gridCol w:w="1288"/>
      </w:tblGrid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</w:rPr>
            </w:pPr>
            <w:r w:rsidRPr="005A1A44">
              <w:rPr>
                <w:sz w:val="24"/>
              </w:rPr>
              <w:t>В.С. Кривич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Calibri" w:hAnsi="Calibri"/>
                <w:sz w:val="24"/>
              </w:rPr>
            </w:pPr>
            <w:r w:rsidRPr="005A1A44">
              <w:rPr>
                <w:rFonts w:ascii="PT Astra Serif" w:hAnsi="PT Astra Serif"/>
                <w:sz w:val="24"/>
              </w:rPr>
              <w:t>19.08.2026</w:t>
            </w:r>
            <w:r w:rsidRPr="005A1A44">
              <w:rPr>
                <w:rFonts w:ascii="Calibri" w:hAnsi="Calibri"/>
                <w:sz w:val="24"/>
              </w:rPr>
              <w:t xml:space="preserve"> </w:t>
            </w:r>
            <w:r w:rsidRPr="005A1A44">
              <w:rPr>
                <w:rFonts w:ascii="PT Astra Serif" w:hAnsi="PT Astra Serif"/>
                <w:sz w:val="24"/>
              </w:rPr>
              <w:t>г</w:t>
            </w:r>
            <w:r w:rsidRPr="005A1A44"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</w:rPr>
            </w:pPr>
            <w:r w:rsidRPr="005A1A44">
              <w:rPr>
                <w:sz w:val="24"/>
              </w:rPr>
              <w:t xml:space="preserve">В.Н. </w:t>
            </w:r>
            <w:proofErr w:type="spellStart"/>
            <w:r w:rsidRPr="005A1A44">
              <w:rPr>
                <w:sz w:val="24"/>
              </w:rPr>
              <w:t>Задависвичка</w:t>
            </w:r>
            <w:proofErr w:type="spellEnd"/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Calibri" w:hAnsi="Calibri"/>
                <w:sz w:val="24"/>
              </w:rPr>
            </w:pPr>
            <w:r w:rsidRPr="005A1A44">
              <w:rPr>
                <w:rFonts w:ascii="PT Astra Serif" w:hAnsi="PT Astra Serif"/>
                <w:sz w:val="24"/>
              </w:rPr>
              <w:t>19.08.2026</w:t>
            </w:r>
            <w:r w:rsidRPr="005A1A44">
              <w:rPr>
                <w:rFonts w:ascii="Calibri" w:hAnsi="Calibri"/>
                <w:sz w:val="24"/>
              </w:rPr>
              <w:t xml:space="preserve"> </w:t>
            </w:r>
            <w:r w:rsidRPr="005A1A44">
              <w:rPr>
                <w:rFonts w:ascii="PT Astra Serif" w:hAnsi="PT Astra Serif"/>
                <w:sz w:val="24"/>
              </w:rPr>
              <w:t>г</w:t>
            </w:r>
            <w:r w:rsidRPr="005A1A44">
              <w:rPr>
                <w:rFonts w:ascii="Calibri" w:hAnsi="Calibri"/>
                <w:sz w:val="24"/>
              </w:rPr>
              <w:t>.</w:t>
            </w:r>
          </w:p>
        </w:tc>
      </w:tr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(инициалы,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(дата)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(инициалы, фамилия)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  <w:lang w:val="en-US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(дата)</w:t>
            </w:r>
          </w:p>
        </w:tc>
      </w:tr>
    </w:tbl>
    <w:p w:rsidR="005A1A44" w:rsidRPr="005A1A44" w:rsidRDefault="005A1A44" w:rsidP="005A1A44">
      <w:pPr>
        <w:widowControl w:val="0"/>
        <w:spacing w:after="0" w:line="240" w:lineRule="auto"/>
        <w:jc w:val="both"/>
        <w:rPr>
          <w:rFonts w:ascii="Calibri" w:hAnsi="Calibri"/>
          <w:sz w:val="24"/>
        </w:rPr>
      </w:pPr>
      <w:r w:rsidRPr="005A1A44">
        <w:rPr>
          <w:rFonts w:ascii="PT Astra Serif" w:hAnsi="PT Astra Serif"/>
          <w:sz w:val="24"/>
        </w:rPr>
        <w:t xml:space="preserve">Председатель территориальной избирательной комиссии </w:t>
      </w:r>
      <w:proofErr w:type="spellStart"/>
      <w:r w:rsidRPr="005A1A44">
        <w:rPr>
          <w:rFonts w:ascii="PT Astra Serif" w:hAnsi="PT Astra Serif"/>
          <w:sz w:val="24"/>
        </w:rPr>
        <w:t>Щербиновская</w:t>
      </w:r>
      <w:proofErr w:type="spellEnd"/>
    </w:p>
    <w:p w:rsidR="005A1A44" w:rsidRPr="005A1A44" w:rsidRDefault="005A1A44" w:rsidP="005A1A44">
      <w:pPr>
        <w:widowControl w:val="0"/>
        <w:spacing w:after="0" w:line="240" w:lineRule="auto"/>
        <w:jc w:val="both"/>
        <w:rPr>
          <w:rFonts w:ascii="Calibri" w:hAnsi="Calibri"/>
          <w:sz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284"/>
        <w:gridCol w:w="2552"/>
        <w:gridCol w:w="284"/>
        <w:gridCol w:w="1558"/>
      </w:tblGrid>
      <w:tr w:rsidR="005A1A44" w:rsidRPr="005A1A44" w:rsidTr="005A1A44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1A44">
              <w:rPr>
                <w:sz w:val="24"/>
                <w:szCs w:val="24"/>
              </w:rPr>
              <w:t>Ю.Ю. Галкина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1A44" w:rsidRPr="005A1A44" w:rsidRDefault="005A1A44" w:rsidP="005A1A44">
            <w:pPr>
              <w:spacing w:after="0" w:line="240" w:lineRule="auto"/>
              <w:jc w:val="both"/>
              <w:rPr>
                <w:rFonts w:ascii="Calibri" w:hAnsi="Calibri"/>
                <w:sz w:val="24"/>
              </w:rPr>
            </w:pPr>
            <w:r w:rsidRPr="005A1A44">
              <w:rPr>
                <w:rFonts w:ascii="PT Astra Serif" w:hAnsi="PT Astra Serif"/>
                <w:sz w:val="24"/>
              </w:rPr>
              <w:t>19.08.2026</w:t>
            </w:r>
            <w:r w:rsidRPr="005A1A44">
              <w:rPr>
                <w:rFonts w:ascii="Calibri" w:hAnsi="Calibri"/>
                <w:sz w:val="24"/>
              </w:rPr>
              <w:t xml:space="preserve"> </w:t>
            </w:r>
            <w:r w:rsidRPr="005A1A44">
              <w:rPr>
                <w:rFonts w:ascii="PT Astra Serif" w:hAnsi="PT Astra Serif"/>
                <w:sz w:val="24"/>
              </w:rPr>
              <w:t>г</w:t>
            </w:r>
            <w:r w:rsidRPr="005A1A44">
              <w:rPr>
                <w:rFonts w:ascii="Calibri" w:hAnsi="Calibri"/>
                <w:sz w:val="24"/>
              </w:rPr>
              <w:t>.</w:t>
            </w:r>
          </w:p>
        </w:tc>
      </w:tr>
      <w:tr w:rsidR="005A1A44" w:rsidRPr="005A1A44" w:rsidTr="005A1A44">
        <w:trPr>
          <w:trHeight w:val="14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lastRenderedPageBreak/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(инициалы,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A44" w:rsidRPr="005A1A44" w:rsidRDefault="005A1A44" w:rsidP="005A1A44">
            <w:pPr>
              <w:spacing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A1A44" w:rsidRPr="005A1A44" w:rsidRDefault="005A1A44" w:rsidP="005A1A44">
            <w:pPr>
              <w:spacing w:line="240" w:lineRule="auto"/>
              <w:jc w:val="center"/>
              <w:rPr>
                <w:rFonts w:ascii="PT Astra Serif" w:hAnsi="PT Astra Serif"/>
                <w:sz w:val="24"/>
                <w:vertAlign w:val="superscript"/>
              </w:rPr>
            </w:pPr>
            <w:r w:rsidRPr="005A1A44">
              <w:rPr>
                <w:rFonts w:ascii="PT Astra Serif" w:hAnsi="PT Astra Serif"/>
                <w:sz w:val="24"/>
                <w:vertAlign w:val="superscript"/>
              </w:rPr>
              <w:t>(дата)</w:t>
            </w:r>
          </w:p>
        </w:tc>
      </w:tr>
    </w:tbl>
    <w:p w:rsidR="005A1A44" w:rsidRPr="005A1A44" w:rsidRDefault="005A1A44" w:rsidP="005A1A44">
      <w:pPr>
        <w:widowControl w:val="0"/>
        <w:spacing w:after="0" w:line="240" w:lineRule="auto"/>
        <w:jc w:val="both"/>
        <w:rPr>
          <w:rFonts w:ascii="PT Astra Serif" w:hAnsi="PT Astra Serif"/>
          <w:sz w:val="16"/>
          <w:szCs w:val="20"/>
        </w:rPr>
      </w:pPr>
    </w:p>
    <w:p w:rsidR="005A1A44" w:rsidRPr="005A1A44" w:rsidRDefault="005A1A44" w:rsidP="005A1A44">
      <w:pPr>
        <w:tabs>
          <w:tab w:val="left" w:pos="6255"/>
        </w:tabs>
        <w:spacing w:after="0" w:line="240" w:lineRule="auto"/>
        <w:rPr>
          <w:rFonts w:eastAsia="Times New Roman"/>
          <w:bCs/>
          <w:szCs w:val="28"/>
          <w:lang w:eastAsia="ru-RU"/>
        </w:rPr>
      </w:pPr>
    </w:p>
    <w:p w:rsidR="00DA08CF" w:rsidRPr="005A1A44" w:rsidRDefault="00DA08CF" w:rsidP="005A1A44">
      <w:pPr>
        <w:ind w:firstLine="708"/>
        <w:rPr>
          <w:rFonts w:ascii="PT Astra Serif" w:hAnsi="PT Astra Serif"/>
          <w:sz w:val="16"/>
          <w:szCs w:val="20"/>
        </w:rPr>
      </w:pPr>
    </w:p>
    <w:sectPr w:rsidR="00DA08CF" w:rsidRPr="005A1A44" w:rsidSect="00DA08CF">
      <w:footerReference w:type="first" r:id="rId9"/>
      <w:pgSz w:w="16838" w:h="11906" w:orient="landscape"/>
      <w:pgMar w:top="1135" w:right="1387" w:bottom="85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279" w:rsidRDefault="00E26279">
      <w:pPr>
        <w:spacing w:after="0" w:line="240" w:lineRule="auto"/>
      </w:pPr>
      <w:r>
        <w:separator/>
      </w:r>
    </w:p>
  </w:endnote>
  <w:endnote w:type="continuationSeparator" w:id="0">
    <w:p w:rsidR="00E26279" w:rsidRDefault="00E2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8CF" w:rsidRDefault="002C0AFE">
    <w:pPr>
      <w:pStyle w:val="14"/>
      <w:tabs>
        <w:tab w:val="clear" w:pos="4677"/>
        <w:tab w:val="clear" w:pos="9355"/>
        <w:tab w:val="left" w:pos="668"/>
      </w:tabs>
      <w:rPr>
        <w:rFonts w:ascii="PT Astra Serif" w:hAnsi="PT Astra Serif" w:cs="PT Astra Serif"/>
        <w:sz w:val="16"/>
        <w:szCs w:val="16"/>
      </w:rPr>
    </w:pPr>
    <w:r>
      <w:rPr>
        <w:rFonts w:ascii="PT Astra Serif" w:eastAsia="PT Astra Serif" w:hAnsi="PT Astra Serif" w:cs="PT Astra Serif"/>
        <w:sz w:val="16"/>
        <w:szCs w:val="16"/>
      </w:rPr>
      <w:t>t0307060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279" w:rsidRDefault="00E26279">
      <w:pPr>
        <w:spacing w:after="0" w:line="240" w:lineRule="auto"/>
      </w:pPr>
      <w:r>
        <w:separator/>
      </w:r>
    </w:p>
  </w:footnote>
  <w:footnote w:type="continuationSeparator" w:id="0">
    <w:p w:rsidR="00E26279" w:rsidRDefault="00E26279">
      <w:pPr>
        <w:spacing w:after="0" w:line="240" w:lineRule="auto"/>
      </w:pPr>
      <w:r>
        <w:continuationSeparator/>
      </w:r>
    </w:p>
  </w:footnote>
  <w:footnote w:id="1">
    <w:p w:rsidR="005A1A44" w:rsidRDefault="005A1A44" w:rsidP="005A1A44">
      <w:pPr>
        <w:pStyle w:val="afc"/>
        <w:jc w:val="both"/>
        <w:rPr>
          <w:rFonts w:ascii="PT Astra Serif" w:hAnsi="PT Astra Serif"/>
        </w:rPr>
      </w:pPr>
      <w:r>
        <w:rPr>
          <w:rStyle w:val="afb"/>
          <w:rFonts w:ascii="PT Astra Serif" w:eastAsia="Liberation Sans" w:hAnsi="PT Astra Serif"/>
        </w:rPr>
        <w:t>*</w:t>
      </w:r>
      <w:r>
        <w:rPr>
          <w:rFonts w:ascii="PT Astra Serif" w:hAnsi="PT Astra Serif"/>
          <w:lang w:val="en-US"/>
        </w:rPr>
        <w:t> </w:t>
      </w:r>
      <w:r>
        <w:rPr>
          <w:rFonts w:ascii="PT Astra Serif" w:hAnsi="PT Astra Serif"/>
        </w:rPr>
        <w:t>Если на одной полосе будут расположены несколько предвыборных агитационных материалов, в наименование графы также включаются слова «место на полосе».</w:t>
      </w:r>
    </w:p>
  </w:footnote>
  <w:footnote w:id="2">
    <w:p w:rsidR="005A1A44" w:rsidRDefault="005A1A44" w:rsidP="005A1A44">
      <w:pPr>
        <w:pStyle w:val="afc"/>
        <w:jc w:val="both"/>
        <w:rPr>
          <w:rFonts w:ascii="PT Astra Serif" w:hAnsi="PT Astra Serif"/>
        </w:rPr>
      </w:pPr>
      <w:r>
        <w:rPr>
          <w:rStyle w:val="afb"/>
          <w:rFonts w:ascii="PT Astra Serif" w:eastAsia="Liberation Sans" w:hAnsi="PT Astra Serif"/>
        </w:rPr>
        <w:t>*</w:t>
      </w:r>
      <w:r>
        <w:rPr>
          <w:rFonts w:ascii="PT Astra Serif" w:hAnsi="PT Astra Serif"/>
          <w:lang w:val="en-US"/>
        </w:rPr>
        <w:t> </w:t>
      </w:r>
      <w:r>
        <w:rPr>
          <w:rFonts w:ascii="PT Astra Serif" w:hAnsi="PT Astra Serif"/>
        </w:rPr>
        <w:t>Е</w:t>
      </w:r>
      <w:bookmarkStart w:id="0" w:name="_GoBack"/>
      <w:bookmarkEnd w:id="0"/>
      <w:r>
        <w:rPr>
          <w:rFonts w:ascii="PT Astra Serif" w:hAnsi="PT Astra Serif"/>
        </w:rPr>
        <w:t>сли на одной полосе будут расположены несколько предвыборных агитационных материалов, в наименование графы также включаются слова «место на полосе».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253D"/>
    <w:multiLevelType w:val="hybridMultilevel"/>
    <w:tmpl w:val="A6D4AF12"/>
    <w:lvl w:ilvl="0" w:tplc="D3D2C9A2">
      <w:start w:val="1"/>
      <w:numFmt w:val="decimal"/>
      <w:lvlText w:val="%1."/>
      <w:lvlJc w:val="left"/>
      <w:pPr>
        <w:ind w:left="640" w:hanging="556"/>
      </w:pPr>
      <w:rPr>
        <w:rFonts w:hint="default"/>
        <w:spacing w:val="0"/>
        <w:w w:val="102"/>
        <w:lang w:val="ru-RU" w:eastAsia="en-US" w:bidi="ar-SA"/>
      </w:rPr>
    </w:lvl>
    <w:lvl w:ilvl="1" w:tplc="C9F6A14C">
      <w:numFmt w:val="bullet"/>
      <w:lvlText w:val="•"/>
      <w:lvlJc w:val="left"/>
      <w:pPr>
        <w:ind w:left="981" w:hanging="556"/>
      </w:pPr>
      <w:rPr>
        <w:rFonts w:hint="default"/>
        <w:lang w:val="ru-RU" w:eastAsia="en-US" w:bidi="ar-SA"/>
      </w:rPr>
    </w:lvl>
    <w:lvl w:ilvl="2" w:tplc="662E91C4">
      <w:numFmt w:val="bullet"/>
      <w:lvlText w:val="•"/>
      <w:lvlJc w:val="left"/>
      <w:pPr>
        <w:ind w:left="1322" w:hanging="556"/>
      </w:pPr>
      <w:rPr>
        <w:rFonts w:hint="default"/>
        <w:lang w:val="ru-RU" w:eastAsia="en-US" w:bidi="ar-SA"/>
      </w:rPr>
    </w:lvl>
    <w:lvl w:ilvl="3" w:tplc="9CA270AA">
      <w:numFmt w:val="bullet"/>
      <w:lvlText w:val="•"/>
      <w:lvlJc w:val="left"/>
      <w:pPr>
        <w:ind w:left="1663" w:hanging="556"/>
      </w:pPr>
      <w:rPr>
        <w:rFonts w:hint="default"/>
        <w:lang w:val="ru-RU" w:eastAsia="en-US" w:bidi="ar-SA"/>
      </w:rPr>
    </w:lvl>
    <w:lvl w:ilvl="4" w:tplc="896C6EC0">
      <w:numFmt w:val="bullet"/>
      <w:lvlText w:val="•"/>
      <w:lvlJc w:val="left"/>
      <w:pPr>
        <w:ind w:left="2004" w:hanging="556"/>
      </w:pPr>
      <w:rPr>
        <w:rFonts w:hint="default"/>
        <w:lang w:val="ru-RU" w:eastAsia="en-US" w:bidi="ar-SA"/>
      </w:rPr>
    </w:lvl>
    <w:lvl w:ilvl="5" w:tplc="40C42F30">
      <w:numFmt w:val="bullet"/>
      <w:lvlText w:val="•"/>
      <w:lvlJc w:val="left"/>
      <w:pPr>
        <w:ind w:left="2345" w:hanging="556"/>
      </w:pPr>
      <w:rPr>
        <w:rFonts w:hint="default"/>
        <w:lang w:val="ru-RU" w:eastAsia="en-US" w:bidi="ar-SA"/>
      </w:rPr>
    </w:lvl>
    <w:lvl w:ilvl="6" w:tplc="927C2B4E">
      <w:numFmt w:val="bullet"/>
      <w:lvlText w:val="•"/>
      <w:lvlJc w:val="left"/>
      <w:pPr>
        <w:ind w:left="2686" w:hanging="556"/>
      </w:pPr>
      <w:rPr>
        <w:rFonts w:hint="default"/>
        <w:lang w:val="ru-RU" w:eastAsia="en-US" w:bidi="ar-SA"/>
      </w:rPr>
    </w:lvl>
    <w:lvl w:ilvl="7" w:tplc="988A7E90">
      <w:numFmt w:val="bullet"/>
      <w:lvlText w:val="•"/>
      <w:lvlJc w:val="left"/>
      <w:pPr>
        <w:ind w:left="3028" w:hanging="556"/>
      </w:pPr>
      <w:rPr>
        <w:rFonts w:hint="default"/>
        <w:lang w:val="ru-RU" w:eastAsia="en-US" w:bidi="ar-SA"/>
      </w:rPr>
    </w:lvl>
    <w:lvl w:ilvl="8" w:tplc="D1089B98">
      <w:numFmt w:val="bullet"/>
      <w:lvlText w:val="•"/>
      <w:lvlJc w:val="left"/>
      <w:pPr>
        <w:ind w:left="3369" w:hanging="556"/>
      </w:pPr>
      <w:rPr>
        <w:rFonts w:hint="default"/>
        <w:lang w:val="ru-RU" w:eastAsia="en-US" w:bidi="ar-SA"/>
      </w:rPr>
    </w:lvl>
  </w:abstractNum>
  <w:abstractNum w:abstractNumId="1">
    <w:nsid w:val="2F4D5F1C"/>
    <w:multiLevelType w:val="hybridMultilevel"/>
    <w:tmpl w:val="A5AA0538"/>
    <w:lvl w:ilvl="0" w:tplc="AAB698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586E40A">
      <w:start w:val="1"/>
      <w:numFmt w:val="lowerLetter"/>
      <w:lvlText w:val="%2."/>
      <w:lvlJc w:val="left"/>
      <w:pPr>
        <w:ind w:left="1785" w:hanging="360"/>
      </w:pPr>
    </w:lvl>
    <w:lvl w:ilvl="2" w:tplc="0D54B928">
      <w:start w:val="1"/>
      <w:numFmt w:val="lowerRoman"/>
      <w:lvlText w:val="%3."/>
      <w:lvlJc w:val="right"/>
      <w:pPr>
        <w:ind w:left="2505" w:hanging="180"/>
      </w:pPr>
    </w:lvl>
    <w:lvl w:ilvl="3" w:tplc="C2DE7842">
      <w:start w:val="1"/>
      <w:numFmt w:val="decimal"/>
      <w:lvlText w:val="%4."/>
      <w:lvlJc w:val="left"/>
      <w:pPr>
        <w:ind w:left="3225" w:hanging="360"/>
      </w:pPr>
    </w:lvl>
    <w:lvl w:ilvl="4" w:tplc="2228C172">
      <w:start w:val="1"/>
      <w:numFmt w:val="lowerLetter"/>
      <w:lvlText w:val="%5."/>
      <w:lvlJc w:val="left"/>
      <w:pPr>
        <w:ind w:left="3945" w:hanging="360"/>
      </w:pPr>
    </w:lvl>
    <w:lvl w:ilvl="5" w:tplc="C5CA8A60">
      <w:start w:val="1"/>
      <w:numFmt w:val="lowerRoman"/>
      <w:lvlText w:val="%6."/>
      <w:lvlJc w:val="right"/>
      <w:pPr>
        <w:ind w:left="4665" w:hanging="180"/>
      </w:pPr>
    </w:lvl>
    <w:lvl w:ilvl="6" w:tplc="F4562784">
      <w:start w:val="1"/>
      <w:numFmt w:val="decimal"/>
      <w:lvlText w:val="%7."/>
      <w:lvlJc w:val="left"/>
      <w:pPr>
        <w:ind w:left="5385" w:hanging="360"/>
      </w:pPr>
    </w:lvl>
    <w:lvl w:ilvl="7" w:tplc="43466A30">
      <w:start w:val="1"/>
      <w:numFmt w:val="lowerLetter"/>
      <w:lvlText w:val="%8."/>
      <w:lvlJc w:val="left"/>
      <w:pPr>
        <w:ind w:left="6105" w:hanging="360"/>
      </w:pPr>
    </w:lvl>
    <w:lvl w:ilvl="8" w:tplc="37D8AD76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E3770E0"/>
    <w:multiLevelType w:val="hybridMultilevel"/>
    <w:tmpl w:val="6524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08CF"/>
    <w:rsid w:val="000127CE"/>
    <w:rsid w:val="000673DE"/>
    <w:rsid w:val="000A7ABF"/>
    <w:rsid w:val="00263AF5"/>
    <w:rsid w:val="002A0308"/>
    <w:rsid w:val="002C0AFE"/>
    <w:rsid w:val="0037056A"/>
    <w:rsid w:val="00375767"/>
    <w:rsid w:val="003A6C21"/>
    <w:rsid w:val="004F6BA7"/>
    <w:rsid w:val="0051115B"/>
    <w:rsid w:val="005A1A44"/>
    <w:rsid w:val="00667FDE"/>
    <w:rsid w:val="0067172F"/>
    <w:rsid w:val="006A797B"/>
    <w:rsid w:val="006F4CE8"/>
    <w:rsid w:val="0070587C"/>
    <w:rsid w:val="009B61C6"/>
    <w:rsid w:val="00A47013"/>
    <w:rsid w:val="00A70BCB"/>
    <w:rsid w:val="00B04F68"/>
    <w:rsid w:val="00B10CEA"/>
    <w:rsid w:val="00B42E14"/>
    <w:rsid w:val="00CF08E2"/>
    <w:rsid w:val="00D10098"/>
    <w:rsid w:val="00D22754"/>
    <w:rsid w:val="00DA08CF"/>
    <w:rsid w:val="00E26279"/>
    <w:rsid w:val="00EC1E83"/>
    <w:rsid w:val="00F40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8CF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DA08CF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DA08CF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A08CF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A08CF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A08CF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A08C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A08CF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A08CF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character" w:customStyle="1" w:styleId="Heading6Char">
    <w:name w:val="Heading 6 Char"/>
    <w:basedOn w:val="a0"/>
    <w:link w:val="61"/>
    <w:uiPriority w:val="9"/>
    <w:rsid w:val="00DA08CF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A08CF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character" w:customStyle="1" w:styleId="Heading7Char">
    <w:name w:val="Heading 7 Char"/>
    <w:basedOn w:val="a0"/>
    <w:link w:val="71"/>
    <w:uiPriority w:val="9"/>
    <w:rsid w:val="00DA08C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A08CF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character" w:customStyle="1" w:styleId="Heading8Char">
    <w:name w:val="Heading 8 Char"/>
    <w:basedOn w:val="a0"/>
    <w:link w:val="81"/>
    <w:uiPriority w:val="9"/>
    <w:rsid w:val="00DA08CF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A08CF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A08C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DA08CF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DA08C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DA08CF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A08C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A08C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A08C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DA08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DA08CF"/>
    <w:rPr>
      <w:i/>
    </w:rPr>
  </w:style>
  <w:style w:type="character" w:customStyle="1" w:styleId="HeaderChar">
    <w:name w:val="Header Char"/>
    <w:basedOn w:val="a0"/>
    <w:uiPriority w:val="99"/>
    <w:rsid w:val="00DA08CF"/>
  </w:style>
  <w:style w:type="character" w:customStyle="1" w:styleId="FooterChar">
    <w:name w:val="Footer Char"/>
    <w:basedOn w:val="a0"/>
    <w:uiPriority w:val="99"/>
    <w:rsid w:val="00DA08CF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DA08CF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DA08CF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A08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A08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DA08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A08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A08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A08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A08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A08C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A08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DA08CF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DA08C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DA08CF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DA08CF"/>
    <w:rPr>
      <w:sz w:val="20"/>
    </w:rPr>
  </w:style>
  <w:style w:type="character" w:styleId="ac">
    <w:name w:val="endnote reference"/>
    <w:basedOn w:val="a0"/>
    <w:uiPriority w:val="99"/>
    <w:semiHidden/>
    <w:unhideWhenUsed/>
    <w:rsid w:val="00DA08C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DA08CF"/>
    <w:pPr>
      <w:spacing w:after="57"/>
    </w:pPr>
  </w:style>
  <w:style w:type="paragraph" w:styleId="21">
    <w:name w:val="toc 2"/>
    <w:basedOn w:val="a"/>
    <w:next w:val="a"/>
    <w:uiPriority w:val="39"/>
    <w:unhideWhenUsed/>
    <w:rsid w:val="00DA08C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A08C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A08C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A08C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A08C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A08C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A08C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A08CF"/>
    <w:pPr>
      <w:spacing w:after="57"/>
      <w:ind w:left="2268"/>
    </w:pPr>
  </w:style>
  <w:style w:type="paragraph" w:styleId="ad">
    <w:name w:val="TOC Heading"/>
    <w:uiPriority w:val="39"/>
    <w:unhideWhenUsed/>
    <w:rsid w:val="00DA08CF"/>
  </w:style>
  <w:style w:type="paragraph" w:styleId="ae">
    <w:name w:val="table of figures"/>
    <w:basedOn w:val="a"/>
    <w:next w:val="a"/>
    <w:uiPriority w:val="99"/>
    <w:unhideWhenUsed/>
    <w:rsid w:val="00DA08CF"/>
    <w:pPr>
      <w:spacing w:after="0"/>
    </w:pPr>
  </w:style>
  <w:style w:type="paragraph" w:customStyle="1" w:styleId="11">
    <w:name w:val="Заголовок 11"/>
    <w:basedOn w:val="a"/>
    <w:next w:val="a"/>
    <w:link w:val="12"/>
    <w:qFormat/>
    <w:rsid w:val="00DA08C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customStyle="1" w:styleId="210">
    <w:name w:val="Заголовок 21"/>
    <w:basedOn w:val="a"/>
    <w:next w:val="a"/>
    <w:link w:val="22"/>
    <w:qFormat/>
    <w:rsid w:val="00DA08CF"/>
    <w:pPr>
      <w:keepNext/>
      <w:spacing w:after="0" w:line="240" w:lineRule="auto"/>
      <w:jc w:val="center"/>
      <w:outlineLvl w:val="1"/>
    </w:pPr>
    <w:rPr>
      <w:rFonts w:eastAsia="Times New Roman"/>
      <w:b/>
      <w:bCs/>
      <w:sz w:val="24"/>
      <w:lang w:eastAsia="ru-RU"/>
    </w:rPr>
  </w:style>
  <w:style w:type="paragraph" w:customStyle="1" w:styleId="51">
    <w:name w:val="Заголовок 51"/>
    <w:basedOn w:val="a"/>
    <w:next w:val="a"/>
    <w:link w:val="50"/>
    <w:qFormat/>
    <w:rsid w:val="00DA08CF"/>
    <w:pPr>
      <w:keepNext/>
      <w:spacing w:after="0" w:line="240" w:lineRule="auto"/>
      <w:ind w:left="4248"/>
      <w:jc w:val="center"/>
      <w:outlineLvl w:val="4"/>
    </w:pPr>
    <w:rPr>
      <w:rFonts w:eastAsia="Times New Roman"/>
      <w:b/>
      <w:bCs/>
      <w:sz w:val="24"/>
      <w:szCs w:val="24"/>
      <w:lang w:eastAsia="ru-RU"/>
    </w:rPr>
  </w:style>
  <w:style w:type="paragraph" w:styleId="af">
    <w:name w:val="No Spacing"/>
    <w:uiPriority w:val="1"/>
    <w:qFormat/>
    <w:rsid w:val="00DA08CF"/>
    <w:rPr>
      <w:rFonts w:ascii="Times New Roman" w:hAnsi="Times New Roman"/>
      <w:sz w:val="28"/>
      <w:szCs w:val="22"/>
      <w:lang w:eastAsia="en-US"/>
    </w:rPr>
  </w:style>
  <w:style w:type="character" w:customStyle="1" w:styleId="12">
    <w:name w:val="Заголовок 1 Знак"/>
    <w:basedOn w:val="a0"/>
    <w:link w:val="11"/>
    <w:uiPriority w:val="9"/>
    <w:rsid w:val="00DA08C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Document Map"/>
    <w:basedOn w:val="a"/>
    <w:link w:val="af1"/>
    <w:uiPriority w:val="99"/>
    <w:semiHidden/>
    <w:unhideWhenUsed/>
    <w:rsid w:val="00DA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DA08CF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DA08CF"/>
    <w:pPr>
      <w:ind w:left="720"/>
      <w:contextualSpacing/>
    </w:pPr>
  </w:style>
  <w:style w:type="table" w:styleId="af3">
    <w:name w:val="Table Grid"/>
    <w:basedOn w:val="a1"/>
    <w:uiPriority w:val="59"/>
    <w:rsid w:val="00DA08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4"/>
    <w:unhideWhenUsed/>
    <w:rsid w:val="00DA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3"/>
    <w:uiPriority w:val="99"/>
    <w:rsid w:val="00DA08CF"/>
    <w:rPr>
      <w:rFonts w:ascii="Times New Roman" w:hAnsi="Times New Roman"/>
      <w:sz w:val="28"/>
    </w:rPr>
  </w:style>
  <w:style w:type="paragraph" w:customStyle="1" w:styleId="14">
    <w:name w:val="Нижний колонтитул1"/>
    <w:basedOn w:val="a"/>
    <w:link w:val="af5"/>
    <w:unhideWhenUsed/>
    <w:rsid w:val="00DA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4"/>
    <w:uiPriority w:val="99"/>
    <w:semiHidden/>
    <w:rsid w:val="00DA08CF"/>
    <w:rPr>
      <w:rFonts w:ascii="Times New Roman" w:hAnsi="Times New Roman"/>
      <w:sz w:val="28"/>
    </w:rPr>
  </w:style>
  <w:style w:type="character" w:customStyle="1" w:styleId="22">
    <w:name w:val="Заголовок 2 Знак"/>
    <w:basedOn w:val="a0"/>
    <w:link w:val="210"/>
    <w:rsid w:val="00DA08CF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1"/>
    <w:rsid w:val="00DA08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6">
    <w:name w:val="page number"/>
    <w:basedOn w:val="a0"/>
    <w:rsid w:val="00DA08CF"/>
    <w:rPr>
      <w:rFonts w:ascii="Times New Roman" w:hAnsi="Times New Roman"/>
      <w:sz w:val="24"/>
    </w:rPr>
  </w:style>
  <w:style w:type="paragraph" w:styleId="af7">
    <w:name w:val="Body Text"/>
    <w:basedOn w:val="a"/>
    <w:link w:val="af8"/>
    <w:rsid w:val="00DA08CF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f8">
    <w:name w:val="Основной текст Знак"/>
    <w:basedOn w:val="a0"/>
    <w:link w:val="af7"/>
    <w:rsid w:val="00DA08CF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14-1">
    <w:name w:val="текст14-1"/>
    <w:basedOn w:val="a"/>
    <w:rsid w:val="00DA08CF"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f9">
    <w:name w:val="Body Text Indent"/>
    <w:basedOn w:val="a"/>
    <w:link w:val="afa"/>
    <w:rsid w:val="00DA08CF"/>
    <w:pPr>
      <w:spacing w:after="0" w:line="360" w:lineRule="auto"/>
      <w:ind w:firstLine="485"/>
      <w:jc w:val="both"/>
    </w:pPr>
    <w:rPr>
      <w:rFonts w:eastAsia="Times New Roman"/>
      <w:lang w:eastAsia="ru-RU"/>
    </w:rPr>
  </w:style>
  <w:style w:type="character" w:customStyle="1" w:styleId="afa">
    <w:name w:val="Основной текст с отступом Знак"/>
    <w:basedOn w:val="a0"/>
    <w:link w:val="af9"/>
    <w:rsid w:val="00DA08CF"/>
    <w:rPr>
      <w:rFonts w:ascii="Times New Roman" w:eastAsia="Times New Roman" w:hAnsi="Times New Roman" w:cs="Times New Roman"/>
      <w:sz w:val="28"/>
      <w:lang w:eastAsia="ru-RU"/>
    </w:rPr>
  </w:style>
  <w:style w:type="character" w:styleId="afb">
    <w:name w:val="footnote reference"/>
    <w:basedOn w:val="a0"/>
    <w:semiHidden/>
    <w:rsid w:val="00DA08CF"/>
    <w:rPr>
      <w:vertAlign w:val="superscript"/>
    </w:rPr>
  </w:style>
  <w:style w:type="paragraph" w:styleId="23">
    <w:name w:val="Body Text Indent 2"/>
    <w:basedOn w:val="a"/>
    <w:link w:val="24"/>
    <w:rsid w:val="00DA08CF"/>
    <w:pPr>
      <w:spacing w:after="0" w:line="240" w:lineRule="auto"/>
      <w:ind w:firstLine="485"/>
      <w:jc w:val="center"/>
    </w:pPr>
    <w:rPr>
      <w:rFonts w:eastAsia="Times New Roman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A08CF"/>
    <w:rPr>
      <w:rFonts w:ascii="Times New Roman" w:eastAsia="Times New Roman" w:hAnsi="Times New Roman" w:cs="Times New Roman"/>
      <w:sz w:val="28"/>
      <w:lang w:eastAsia="ru-RU"/>
    </w:rPr>
  </w:style>
  <w:style w:type="paragraph" w:styleId="afc">
    <w:name w:val="footnote text"/>
    <w:basedOn w:val="a"/>
    <w:link w:val="afd"/>
    <w:uiPriority w:val="99"/>
    <w:semiHidden/>
    <w:rsid w:val="00DA08C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сноски Знак"/>
    <w:basedOn w:val="a0"/>
    <w:link w:val="afc"/>
    <w:uiPriority w:val="99"/>
    <w:semiHidden/>
    <w:rsid w:val="00DA0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0">
    <w:name w:val="Body Text Indent 3"/>
    <w:basedOn w:val="a"/>
    <w:link w:val="32"/>
    <w:rsid w:val="00DA08CF"/>
    <w:pPr>
      <w:spacing w:after="0" w:line="360" w:lineRule="auto"/>
      <w:ind w:left="4956"/>
      <w:jc w:val="center"/>
    </w:pPr>
    <w:rPr>
      <w:rFonts w:eastAsia="Times New Roman"/>
      <w:sz w:val="20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0"/>
    <w:rsid w:val="00DA08C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25">
    <w:name w:val="Body Text 2"/>
    <w:basedOn w:val="a"/>
    <w:link w:val="26"/>
    <w:rsid w:val="00DA08CF"/>
    <w:pPr>
      <w:spacing w:after="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DA08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DA08CF"/>
    <w:pPr>
      <w:spacing w:after="0" w:line="240" w:lineRule="auto"/>
      <w:jc w:val="center"/>
    </w:pPr>
    <w:rPr>
      <w:rFonts w:eastAsia="Times New Roman"/>
      <w:b/>
      <w:bCs/>
      <w:sz w:val="24"/>
      <w:lang w:eastAsia="ru-RU"/>
    </w:rPr>
  </w:style>
  <w:style w:type="character" w:customStyle="1" w:styleId="34">
    <w:name w:val="Основной текст 3 Знак"/>
    <w:basedOn w:val="a0"/>
    <w:link w:val="33"/>
    <w:rsid w:val="00DA08CF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Title">
    <w:name w:val="ConsPlusTitle"/>
    <w:rsid w:val="00DA08CF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fe">
    <w:name w:val="Balloon Text"/>
    <w:basedOn w:val="a"/>
    <w:link w:val="aff"/>
    <w:uiPriority w:val="99"/>
    <w:semiHidden/>
    <w:unhideWhenUsed/>
    <w:rsid w:val="00DA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DA08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08CF"/>
    <w:rPr>
      <w:rFonts w:ascii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A6C21"/>
    <w:pPr>
      <w:widowControl w:val="0"/>
      <w:autoSpaceDE w:val="0"/>
      <w:autoSpaceDN w:val="0"/>
      <w:spacing w:after="0" w:line="296" w:lineRule="exact"/>
    </w:pPr>
    <w:rPr>
      <w:rFonts w:eastAsia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53B6DD-B775-45E2-9218-2BEAC1010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shenshin</dc:creator>
  <cp:lastModifiedBy>Пользователь</cp:lastModifiedBy>
  <cp:revision>14</cp:revision>
  <dcterms:created xsi:type="dcterms:W3CDTF">2026-08-13T08:14:00Z</dcterms:created>
  <dcterms:modified xsi:type="dcterms:W3CDTF">2026-08-21T08:00:00Z</dcterms:modified>
</cp:coreProperties>
</file>